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57" w:rsidRDefault="00F62D57" w:rsidP="00F62D57">
      <w:pPr>
        <w:pStyle w:val="Heading30"/>
        <w:keepNext/>
        <w:keepLines/>
        <w:shd w:val="clear" w:color="auto" w:fill="auto"/>
        <w:spacing w:line="324" w:lineRule="exact"/>
        <w:ind w:right="60" w:firstLine="0"/>
        <w:jc w:val="center"/>
        <w:rPr>
          <w:rFonts w:ascii="Arial" w:hAnsi="Arial" w:cs="Arial"/>
          <w:sz w:val="22"/>
          <w:szCs w:val="22"/>
        </w:rPr>
      </w:pPr>
    </w:p>
    <w:p w:rsidR="00F62D57" w:rsidRPr="00343D09" w:rsidRDefault="00F62D57" w:rsidP="00D37D87">
      <w:pPr>
        <w:pStyle w:val="Heading30"/>
        <w:keepNext/>
        <w:keepLines/>
        <w:shd w:val="clear" w:color="auto" w:fill="auto"/>
        <w:spacing w:line="276" w:lineRule="auto"/>
        <w:ind w:right="60" w:firstLine="0"/>
        <w:jc w:val="center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UMOWA SPRZEDAŻY</w:t>
      </w:r>
      <w:r w:rsidRPr="00343D09">
        <w:rPr>
          <w:rFonts w:ascii="Arial" w:hAnsi="Arial" w:cs="Arial"/>
          <w:sz w:val="22"/>
          <w:szCs w:val="22"/>
        </w:rPr>
        <w:br/>
        <w:t xml:space="preserve">Nr </w:t>
      </w:r>
      <w:r>
        <w:rPr>
          <w:rFonts w:ascii="Arial" w:hAnsi="Arial" w:cs="Arial"/>
          <w:sz w:val="22"/>
          <w:szCs w:val="22"/>
        </w:rPr>
        <w:t>……………………….</w:t>
      </w:r>
      <w:r w:rsidRPr="00343D09">
        <w:rPr>
          <w:rFonts w:ascii="Arial" w:hAnsi="Arial" w:cs="Arial"/>
          <w:sz w:val="22"/>
          <w:szCs w:val="22"/>
        </w:rPr>
        <w:t>.2018</w:t>
      </w:r>
    </w:p>
    <w:p w:rsidR="00F62D57" w:rsidRDefault="00F62D57" w:rsidP="00D37D87">
      <w:pPr>
        <w:tabs>
          <w:tab w:val="left" w:leader="dot" w:pos="3272"/>
        </w:tabs>
        <w:spacing w:after="276" w:line="276" w:lineRule="auto"/>
        <w:jc w:val="both"/>
        <w:rPr>
          <w:rFonts w:ascii="Arial" w:hAnsi="Arial" w:cs="Arial"/>
          <w:sz w:val="22"/>
          <w:szCs w:val="22"/>
        </w:rPr>
      </w:pPr>
    </w:p>
    <w:p w:rsidR="00F62D57" w:rsidRPr="00343D09" w:rsidRDefault="00F62D57" w:rsidP="00D37D87">
      <w:pPr>
        <w:tabs>
          <w:tab w:val="left" w:leader="dot" w:pos="3272"/>
        </w:tabs>
        <w:spacing w:after="276" w:line="276" w:lineRule="auto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zawarta w dniu </w:t>
      </w:r>
      <w:r w:rsidRPr="00343D09">
        <w:rPr>
          <w:rFonts w:ascii="Arial" w:hAnsi="Arial" w:cs="Arial"/>
          <w:sz w:val="22"/>
          <w:szCs w:val="22"/>
        </w:rPr>
        <w:tab/>
        <w:t xml:space="preserve">r. w </w:t>
      </w:r>
      <w:r>
        <w:rPr>
          <w:rFonts w:ascii="Arial" w:hAnsi="Arial" w:cs="Arial"/>
          <w:sz w:val="22"/>
          <w:szCs w:val="22"/>
        </w:rPr>
        <w:t>Ropczycach</w:t>
      </w:r>
      <w:r w:rsidRPr="00343D09">
        <w:rPr>
          <w:rFonts w:ascii="Arial" w:hAnsi="Arial" w:cs="Arial"/>
          <w:sz w:val="22"/>
          <w:szCs w:val="22"/>
        </w:rPr>
        <w:t xml:space="preserve"> pomiędzy:</w:t>
      </w:r>
    </w:p>
    <w:p w:rsidR="00F62D57" w:rsidRDefault="00F62D57" w:rsidP="00F62D57">
      <w:pPr>
        <w:jc w:val="both"/>
        <w:rPr>
          <w:rFonts w:ascii="Arial" w:hAnsi="Arial" w:cs="Arial"/>
          <w:b/>
        </w:rPr>
      </w:pPr>
      <w:r w:rsidRPr="00FF4026">
        <w:rPr>
          <w:rFonts w:ascii="Arial" w:hAnsi="Arial" w:cs="Arial"/>
          <w:b/>
        </w:rPr>
        <w:t xml:space="preserve">Powiatem Ropczycko - Sędziszowskim, ul. Konopnickiej 5, 39-100 Ropczyce, </w:t>
      </w:r>
      <w:r w:rsidRPr="00FF4026">
        <w:rPr>
          <w:rFonts w:ascii="Arial" w:hAnsi="Arial" w:cs="Arial"/>
          <w:b/>
        </w:rPr>
        <w:br/>
        <w:t xml:space="preserve">NIP: </w:t>
      </w:r>
      <w:r>
        <w:rPr>
          <w:rFonts w:ascii="Arial" w:hAnsi="Arial" w:cs="Arial"/>
          <w:b/>
        </w:rPr>
        <w:t>818-14-63-043</w:t>
      </w:r>
      <w:r w:rsidRPr="00FF402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F62D57" w:rsidRDefault="00F62D57" w:rsidP="00F62D57">
      <w:pPr>
        <w:jc w:val="both"/>
        <w:rPr>
          <w:rFonts w:ascii="Arial" w:hAnsi="Arial" w:cs="Arial"/>
          <w:b/>
        </w:rPr>
      </w:pPr>
      <w:r w:rsidRPr="00FF4026">
        <w:rPr>
          <w:rFonts w:ascii="Arial" w:hAnsi="Arial" w:cs="Arial"/>
          <w:b/>
        </w:rPr>
        <w:t xml:space="preserve">zwanym dalej ZAMAWIAJĄCYM, </w:t>
      </w:r>
    </w:p>
    <w:p w:rsidR="00F62D57" w:rsidRPr="00FF4026" w:rsidRDefault="00F62D57" w:rsidP="00F62D57">
      <w:pPr>
        <w:jc w:val="both"/>
        <w:rPr>
          <w:rFonts w:ascii="Arial" w:hAnsi="Arial" w:cs="Arial"/>
          <w:b/>
        </w:rPr>
      </w:pPr>
      <w:r w:rsidRPr="00FF4026">
        <w:rPr>
          <w:rFonts w:ascii="Arial" w:hAnsi="Arial" w:cs="Arial"/>
          <w:b/>
        </w:rPr>
        <w:t>reprezentowanym przez Zarząd Powiatu w osobach:</w:t>
      </w:r>
    </w:p>
    <w:p w:rsidR="00F62D57" w:rsidRDefault="00F62D57" w:rsidP="00F62D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D37D87">
        <w:rPr>
          <w:rFonts w:ascii="Arial" w:hAnsi="Arial" w:cs="Arial"/>
          <w:b/>
        </w:rPr>
        <w:t>………………………………………….</w:t>
      </w:r>
    </w:p>
    <w:p w:rsidR="00F62D57" w:rsidRDefault="00F62D57" w:rsidP="00F62D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…………………………………………..</w:t>
      </w:r>
    </w:p>
    <w:p w:rsidR="00F62D57" w:rsidRPr="00343D09" w:rsidRDefault="00F62D57" w:rsidP="00F62D57">
      <w:pPr>
        <w:pStyle w:val="Bodytext50"/>
        <w:shd w:val="clear" w:color="auto" w:fill="auto"/>
        <w:spacing w:before="0" w:after="0" w:line="324" w:lineRule="exact"/>
        <w:ind w:left="320" w:firstLine="0"/>
        <w:jc w:val="both"/>
        <w:rPr>
          <w:rFonts w:ascii="Arial" w:hAnsi="Arial" w:cs="Arial"/>
          <w:sz w:val="22"/>
          <w:szCs w:val="22"/>
        </w:rPr>
      </w:pPr>
      <w:r w:rsidRPr="00343D09">
        <w:rPr>
          <w:rStyle w:val="Bodytext5NotBold"/>
          <w:rFonts w:ascii="Arial" w:hAnsi="Arial" w:cs="Arial"/>
          <w:sz w:val="22"/>
          <w:szCs w:val="22"/>
        </w:rPr>
        <w:t xml:space="preserve">zwanym dalej </w:t>
      </w:r>
      <w:r w:rsidRPr="00343D09">
        <w:rPr>
          <w:rFonts w:ascii="Arial" w:hAnsi="Arial" w:cs="Arial"/>
          <w:sz w:val="22"/>
          <w:szCs w:val="22"/>
        </w:rPr>
        <w:t>Sprzedającym,</w:t>
      </w:r>
    </w:p>
    <w:p w:rsidR="00F62D57" w:rsidRDefault="00F62D57" w:rsidP="00F62D57">
      <w:pPr>
        <w:pStyle w:val="Heading30"/>
        <w:keepNext/>
        <w:keepLines/>
        <w:shd w:val="clear" w:color="auto" w:fill="auto"/>
        <w:spacing w:after="715" w:line="324" w:lineRule="exact"/>
        <w:ind w:firstLine="0"/>
        <w:rPr>
          <w:rFonts w:ascii="Arial" w:hAnsi="Arial" w:cs="Arial"/>
          <w:sz w:val="22"/>
          <w:szCs w:val="22"/>
        </w:rPr>
      </w:pPr>
      <w:bookmarkStart w:id="0" w:name="bookmark26"/>
      <w:r w:rsidRPr="00343D09">
        <w:rPr>
          <w:rFonts w:ascii="Arial" w:hAnsi="Arial" w:cs="Arial"/>
          <w:sz w:val="22"/>
          <w:szCs w:val="22"/>
        </w:rPr>
        <w:t>a</w:t>
      </w:r>
      <w:bookmarkEnd w:id="0"/>
    </w:p>
    <w:p w:rsidR="00F62D57" w:rsidRDefault="00F62D57" w:rsidP="00F62D57">
      <w:pPr>
        <w:pStyle w:val="Heading30"/>
        <w:keepNext/>
        <w:keepLines/>
        <w:shd w:val="clear" w:color="auto" w:fill="auto"/>
        <w:spacing w:line="324" w:lineRule="exac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:rsidR="00F62D57" w:rsidRPr="00343D09" w:rsidRDefault="00F62D57" w:rsidP="00F62D57">
      <w:pPr>
        <w:pStyle w:val="Heading30"/>
        <w:keepNext/>
        <w:keepLines/>
        <w:shd w:val="clear" w:color="auto" w:fill="auto"/>
        <w:spacing w:line="324" w:lineRule="exac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62D57" w:rsidRPr="00343D09" w:rsidRDefault="00F62D57" w:rsidP="00F62D57">
      <w:pPr>
        <w:spacing w:line="180" w:lineRule="exact"/>
        <w:rPr>
          <w:rFonts w:ascii="Arial" w:hAnsi="Arial" w:cs="Arial"/>
          <w:sz w:val="22"/>
          <w:szCs w:val="22"/>
        </w:rPr>
      </w:pPr>
    </w:p>
    <w:p w:rsidR="00F62D57" w:rsidRPr="00343D09" w:rsidRDefault="00F62D57" w:rsidP="00F62D57">
      <w:pPr>
        <w:spacing w:after="91" w:line="180" w:lineRule="exact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zwanym dalej </w:t>
      </w:r>
      <w:r w:rsidRPr="00343D09">
        <w:rPr>
          <w:rStyle w:val="Bodytext2Bold"/>
          <w:rFonts w:ascii="Arial" w:hAnsi="Arial" w:cs="Arial"/>
          <w:sz w:val="22"/>
          <w:szCs w:val="22"/>
        </w:rPr>
        <w:t>Kupującym,</w:t>
      </w:r>
    </w:p>
    <w:p w:rsidR="00F62D57" w:rsidRPr="00343D09" w:rsidRDefault="00F62D57" w:rsidP="00F62D57">
      <w:pPr>
        <w:spacing w:after="163" w:line="180" w:lineRule="exact"/>
        <w:ind w:left="3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łącznie w dalszej części umowy zwanymi </w:t>
      </w:r>
      <w:r w:rsidRPr="00343D09">
        <w:rPr>
          <w:rStyle w:val="Bodytext2Bold"/>
          <w:rFonts w:ascii="Arial" w:hAnsi="Arial" w:cs="Arial"/>
          <w:sz w:val="22"/>
          <w:szCs w:val="22"/>
        </w:rPr>
        <w:t>Stronami.</w:t>
      </w:r>
    </w:p>
    <w:p w:rsidR="00F62D57" w:rsidRDefault="00F62D57" w:rsidP="00F62D57">
      <w:pPr>
        <w:pStyle w:val="Bodytext130"/>
        <w:shd w:val="clear" w:color="auto" w:fill="auto"/>
        <w:spacing w:before="0"/>
        <w:ind w:left="5140"/>
        <w:rPr>
          <w:rFonts w:ascii="Arial" w:hAnsi="Arial" w:cs="Arial"/>
        </w:rPr>
      </w:pPr>
    </w:p>
    <w:p w:rsidR="00F62D57" w:rsidRPr="00343D09" w:rsidRDefault="00F62D57" w:rsidP="00F62D57">
      <w:pPr>
        <w:pStyle w:val="Bodytext130"/>
        <w:shd w:val="clear" w:color="auto" w:fill="auto"/>
        <w:spacing w:before="0"/>
        <w:ind w:left="5140"/>
        <w:rPr>
          <w:rFonts w:ascii="Arial" w:hAnsi="Arial" w:cs="Arial"/>
        </w:rPr>
      </w:pPr>
      <w:r w:rsidRPr="00343D09">
        <w:rPr>
          <w:rFonts w:ascii="Arial" w:hAnsi="Arial" w:cs="Arial"/>
        </w:rPr>
        <w:t xml:space="preserve">§ </w:t>
      </w:r>
      <w:r w:rsidRPr="00343D09">
        <w:rPr>
          <w:rStyle w:val="Bodytext13Verdana9ptBold"/>
          <w:rFonts w:ascii="Arial" w:hAnsi="Arial" w:cs="Arial"/>
        </w:rPr>
        <w:t>1</w:t>
      </w:r>
    </w:p>
    <w:p w:rsidR="00F62D57" w:rsidRPr="00343D09" w:rsidRDefault="00F62D57" w:rsidP="00F62D57">
      <w:pPr>
        <w:numPr>
          <w:ilvl w:val="0"/>
          <w:numId w:val="1"/>
        </w:numPr>
        <w:tabs>
          <w:tab w:val="left" w:pos="745"/>
        </w:tabs>
        <w:spacing w:line="324" w:lineRule="exact"/>
        <w:ind w:left="3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Na podstawie niniejszej umowy, w wyniku rozstrzygnięcia postępowania przetargowego</w:t>
      </w:r>
    </w:p>
    <w:p w:rsidR="00F62D57" w:rsidRPr="00343D09" w:rsidRDefault="00F62D57" w:rsidP="00F62D57">
      <w:pPr>
        <w:spacing w:line="324" w:lineRule="exact"/>
        <w:ind w:left="1020" w:hanging="28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nr </w:t>
      </w:r>
      <w:r w:rsidR="00BC69D0">
        <w:rPr>
          <w:rFonts w:ascii="Arial" w:hAnsi="Arial" w:cs="Arial"/>
          <w:sz w:val="22"/>
          <w:szCs w:val="22"/>
        </w:rPr>
        <w:t>WD.272.2.26.</w:t>
      </w:r>
      <w:r w:rsidRPr="00343D09">
        <w:rPr>
          <w:rFonts w:ascii="Arial" w:hAnsi="Arial" w:cs="Arial"/>
          <w:sz w:val="22"/>
          <w:szCs w:val="22"/>
        </w:rPr>
        <w:t>2018 Sprzedający sprzedaje, a Kupujący kupuje destrukt asfaltowy</w:t>
      </w:r>
    </w:p>
    <w:p w:rsidR="00F62D57" w:rsidRPr="00343D09" w:rsidRDefault="00F62D57" w:rsidP="00F62D57">
      <w:pPr>
        <w:tabs>
          <w:tab w:val="left" w:leader="dot" w:pos="2094"/>
        </w:tabs>
        <w:spacing w:line="324" w:lineRule="exact"/>
        <w:ind w:left="1020" w:hanging="28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w ilości</w:t>
      </w:r>
      <w:r w:rsidRPr="00343D0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</w:t>
      </w:r>
    </w:p>
    <w:p w:rsidR="00F62D57" w:rsidRPr="00343D09" w:rsidRDefault="00F62D57" w:rsidP="00F62D57">
      <w:pPr>
        <w:numPr>
          <w:ilvl w:val="0"/>
          <w:numId w:val="1"/>
        </w:numPr>
        <w:tabs>
          <w:tab w:val="left" w:pos="745"/>
        </w:tabs>
        <w:spacing w:line="324" w:lineRule="exact"/>
        <w:ind w:left="3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Dla potrzeb niniejszej umowy przez:</w:t>
      </w:r>
    </w:p>
    <w:p w:rsidR="00F62D57" w:rsidRPr="00343D09" w:rsidRDefault="00F62D57" w:rsidP="00F62D57">
      <w:pPr>
        <w:numPr>
          <w:ilvl w:val="0"/>
          <w:numId w:val="2"/>
        </w:numPr>
        <w:tabs>
          <w:tab w:val="left" w:pos="1102"/>
        </w:tabs>
        <w:spacing w:line="324" w:lineRule="exact"/>
        <w:ind w:left="1020" w:right="240" w:hanging="28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„destrukt"- rozumie się destrukt pozyskany z przebudowy i remontów </w:t>
      </w:r>
      <w:r w:rsidR="00BC69D0">
        <w:rPr>
          <w:rFonts w:ascii="Arial" w:hAnsi="Arial" w:cs="Arial"/>
          <w:sz w:val="22"/>
          <w:szCs w:val="22"/>
        </w:rPr>
        <w:t>dróg powiatowych</w:t>
      </w:r>
    </w:p>
    <w:p w:rsidR="00F62D57" w:rsidRPr="00343D09" w:rsidRDefault="00F62D57" w:rsidP="00BC69D0">
      <w:pPr>
        <w:numPr>
          <w:ilvl w:val="0"/>
          <w:numId w:val="2"/>
        </w:numPr>
        <w:tabs>
          <w:tab w:val="left" w:pos="1109"/>
          <w:tab w:val="left" w:leader="dot" w:pos="6327"/>
          <w:tab w:val="left" w:leader="dot" w:pos="9517"/>
        </w:tabs>
        <w:spacing w:line="324" w:lineRule="exact"/>
        <w:ind w:left="1020" w:hanging="28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„miejsce składowania" rozumie się </w:t>
      </w:r>
      <w:r w:rsidR="00BC69D0">
        <w:rPr>
          <w:rFonts w:ascii="Arial" w:hAnsi="Arial" w:cs="Arial"/>
          <w:sz w:val="22"/>
          <w:szCs w:val="22"/>
        </w:rPr>
        <w:t>Bazę materiałową przy ulicy Robotniczej 38 w Ropczycach.</w:t>
      </w:r>
    </w:p>
    <w:p w:rsidR="00F62D57" w:rsidRPr="00BC69D0" w:rsidRDefault="00F62D57" w:rsidP="00BC69D0">
      <w:pPr>
        <w:numPr>
          <w:ilvl w:val="0"/>
          <w:numId w:val="2"/>
        </w:numPr>
        <w:tabs>
          <w:tab w:val="left" w:pos="1116"/>
        </w:tabs>
        <w:spacing w:line="324" w:lineRule="exact"/>
        <w:ind w:left="1020" w:right="240" w:hanging="280"/>
        <w:jc w:val="both"/>
        <w:rPr>
          <w:rFonts w:ascii="Arial" w:hAnsi="Arial" w:cs="Arial"/>
          <w:sz w:val="22"/>
          <w:szCs w:val="22"/>
        </w:rPr>
      </w:pPr>
      <w:r w:rsidRPr="00BC69D0">
        <w:rPr>
          <w:rFonts w:ascii="Arial" w:hAnsi="Arial" w:cs="Arial"/>
          <w:sz w:val="22"/>
          <w:szCs w:val="22"/>
        </w:rPr>
        <w:t xml:space="preserve">„ilość orientacyjna destruktu" - rozumie się ilość ustaloną komisyjnie przez Sprzedającego w sposób orientacyjny poprzez </w:t>
      </w:r>
      <w:r w:rsidR="00BC69D0" w:rsidRPr="00BC69D0">
        <w:rPr>
          <w:rFonts w:ascii="Arial" w:hAnsi="Arial" w:cs="Arial"/>
          <w:sz w:val="22"/>
          <w:szCs w:val="22"/>
        </w:rPr>
        <w:t>ustalenie wagi</w:t>
      </w:r>
      <w:r w:rsidRPr="00BC69D0">
        <w:rPr>
          <w:rFonts w:ascii="Arial" w:hAnsi="Arial" w:cs="Arial"/>
          <w:sz w:val="22"/>
          <w:szCs w:val="22"/>
        </w:rPr>
        <w:t xml:space="preserve"> destruktu. </w:t>
      </w:r>
    </w:p>
    <w:p w:rsidR="00F62D57" w:rsidRDefault="00F62D57" w:rsidP="00F62D57">
      <w:pPr>
        <w:numPr>
          <w:ilvl w:val="0"/>
          <w:numId w:val="2"/>
        </w:numPr>
        <w:tabs>
          <w:tab w:val="left" w:pos="1116"/>
        </w:tabs>
        <w:spacing w:line="324" w:lineRule="exact"/>
        <w:ind w:left="1020" w:right="240" w:hanging="28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„cena nabycia" - rozumie się kwotę pieniężną, równą wartości nabytego przez Kupującego destruktu, która po wystawieniu faktury zostanie zaliczona na poczet jej płatności. Cena nabycia powinna zostać wniesiona w terminie </w:t>
      </w:r>
      <w:r w:rsidR="00BC69D0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14</w:t>
      </w:r>
      <w:r w:rsidRPr="00343D09">
        <w:rPr>
          <w:rFonts w:ascii="Arial" w:hAnsi="Arial" w:cs="Arial"/>
          <w:sz w:val="22"/>
          <w:szCs w:val="22"/>
        </w:rPr>
        <w:t xml:space="preserve"> dni roboczych od dnia </w:t>
      </w:r>
      <w:r w:rsidR="00BC69D0">
        <w:rPr>
          <w:rFonts w:ascii="Arial" w:hAnsi="Arial" w:cs="Arial"/>
          <w:sz w:val="22"/>
          <w:szCs w:val="22"/>
        </w:rPr>
        <w:t>wystawienia faktury przez Sprzedającego, po uprzednim odebraniu rzeczywistej ilości materiału przez Kupującego.</w:t>
      </w:r>
    </w:p>
    <w:p w:rsidR="00F62D57" w:rsidRPr="00343D09" w:rsidRDefault="00F62D57" w:rsidP="00F62D57">
      <w:pPr>
        <w:tabs>
          <w:tab w:val="left" w:pos="1116"/>
        </w:tabs>
        <w:spacing w:line="324" w:lineRule="exact"/>
        <w:ind w:left="1020" w:right="240"/>
        <w:jc w:val="both"/>
        <w:rPr>
          <w:rFonts w:ascii="Arial" w:hAnsi="Arial" w:cs="Arial"/>
          <w:sz w:val="22"/>
          <w:szCs w:val="22"/>
        </w:rPr>
      </w:pPr>
    </w:p>
    <w:p w:rsidR="00F62D57" w:rsidRPr="00343D09" w:rsidRDefault="00F62D57" w:rsidP="00F62D57">
      <w:pPr>
        <w:numPr>
          <w:ilvl w:val="0"/>
          <w:numId w:val="2"/>
        </w:numPr>
        <w:tabs>
          <w:tab w:val="left" w:pos="1116"/>
        </w:tabs>
        <w:spacing w:after="91" w:line="180" w:lineRule="exact"/>
        <w:ind w:left="1020" w:hanging="28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„konto Sprzedającego" - rozumie się konto przeznaczone do wpłaty ceny nabycia,</w:t>
      </w:r>
    </w:p>
    <w:p w:rsidR="00F62D57" w:rsidRPr="00343D09" w:rsidRDefault="00F62D57" w:rsidP="00F62D57">
      <w:pPr>
        <w:tabs>
          <w:tab w:val="left" w:leader="dot" w:pos="5484"/>
        </w:tabs>
        <w:spacing w:line="180" w:lineRule="exact"/>
        <w:ind w:left="10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nr konta</w:t>
      </w:r>
      <w:r w:rsidR="00BC69D0">
        <w:rPr>
          <w:rFonts w:ascii="Arial" w:hAnsi="Arial" w:cs="Arial"/>
          <w:sz w:val="22"/>
          <w:szCs w:val="22"/>
        </w:rPr>
        <w:t xml:space="preserve"> zostanie wskazany na fakturze.</w:t>
      </w:r>
    </w:p>
    <w:p w:rsidR="00F62D57" w:rsidRPr="00343D09" w:rsidRDefault="00BC69D0" w:rsidP="00F62D57">
      <w:pPr>
        <w:numPr>
          <w:ilvl w:val="0"/>
          <w:numId w:val="1"/>
        </w:numPr>
        <w:tabs>
          <w:tab w:val="left" w:pos="659"/>
        </w:tabs>
        <w:spacing w:line="324" w:lineRule="exact"/>
        <w:ind w:left="620" w:right="240" w:hanging="3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Rzeczywista </w:t>
      </w:r>
      <w:r w:rsidR="00F62D57" w:rsidRPr="00343D09">
        <w:rPr>
          <w:rFonts w:ascii="Arial" w:hAnsi="Arial" w:cs="Arial"/>
          <w:sz w:val="22"/>
          <w:szCs w:val="22"/>
        </w:rPr>
        <w:t xml:space="preserve">ilość destruktu </w:t>
      </w:r>
      <w:r>
        <w:rPr>
          <w:rFonts w:ascii="Arial" w:hAnsi="Arial" w:cs="Arial"/>
          <w:sz w:val="22"/>
          <w:szCs w:val="22"/>
        </w:rPr>
        <w:t>zostanie określona przy użyciu systemu wagowego zapewnionego przez Kupującego.</w:t>
      </w:r>
    </w:p>
    <w:p w:rsidR="00F62D57" w:rsidRPr="00343D09" w:rsidRDefault="00F62D57" w:rsidP="00F62D57">
      <w:pPr>
        <w:numPr>
          <w:ilvl w:val="0"/>
          <w:numId w:val="1"/>
        </w:numPr>
        <w:tabs>
          <w:tab w:val="left" w:pos="659"/>
        </w:tabs>
        <w:spacing w:after="407" w:line="324" w:lineRule="exact"/>
        <w:ind w:left="620" w:right="240" w:hanging="3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Kupujący oświadcza, że jest uprawniony zgodnie z obowiązującymi w tym zakresie przepisami do gospodarowania destruktem.</w:t>
      </w:r>
    </w:p>
    <w:p w:rsidR="00F62D57" w:rsidRPr="00343D09" w:rsidRDefault="00F62D57" w:rsidP="00F62D57">
      <w:pPr>
        <w:pStyle w:val="Heading220"/>
        <w:keepNext/>
        <w:keepLines/>
        <w:shd w:val="clear" w:color="auto" w:fill="auto"/>
        <w:spacing w:before="0" w:after="82" w:line="190" w:lineRule="exact"/>
        <w:ind w:left="5120"/>
        <w:rPr>
          <w:rFonts w:ascii="Arial" w:hAnsi="Arial" w:cs="Arial"/>
          <w:sz w:val="22"/>
          <w:szCs w:val="22"/>
        </w:rPr>
      </w:pPr>
      <w:bookmarkStart w:id="1" w:name="bookmark28"/>
      <w:r w:rsidRPr="00343D09">
        <w:rPr>
          <w:rFonts w:ascii="Arial" w:hAnsi="Arial" w:cs="Arial"/>
          <w:sz w:val="22"/>
          <w:szCs w:val="22"/>
        </w:rPr>
        <w:t>§2</w:t>
      </w:r>
      <w:bookmarkEnd w:id="1"/>
    </w:p>
    <w:p w:rsidR="00F62D57" w:rsidRDefault="00F62D57" w:rsidP="00F62D57">
      <w:pPr>
        <w:numPr>
          <w:ilvl w:val="0"/>
          <w:numId w:val="3"/>
        </w:numPr>
        <w:tabs>
          <w:tab w:val="left" w:pos="659"/>
        </w:tabs>
        <w:spacing w:line="180" w:lineRule="exact"/>
        <w:ind w:left="720" w:hanging="4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Ofertowa cena nabycia destruktu wynosi:</w:t>
      </w:r>
    </w:p>
    <w:p w:rsidR="007911B0" w:rsidRDefault="007911B0" w:rsidP="007911B0">
      <w:pPr>
        <w:tabs>
          <w:tab w:val="left" w:pos="659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</w:p>
    <w:p w:rsidR="007911B0" w:rsidRDefault="007911B0" w:rsidP="007911B0">
      <w:pPr>
        <w:tabs>
          <w:tab w:val="left" w:pos="659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jednostkowa </w:t>
      </w:r>
      <w:proofErr w:type="spellStart"/>
      <w:r>
        <w:rPr>
          <w:rFonts w:ascii="Arial" w:hAnsi="Arial" w:cs="Arial"/>
          <w:sz w:val="22"/>
          <w:szCs w:val="22"/>
        </w:rPr>
        <w:t>netto…………………x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……………T = ……………………….złotych netto</w:t>
      </w:r>
    </w:p>
    <w:p w:rsidR="007911B0" w:rsidRDefault="007911B0" w:rsidP="007911B0">
      <w:pPr>
        <w:tabs>
          <w:tab w:val="left" w:pos="659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</w:p>
    <w:p w:rsidR="007911B0" w:rsidRDefault="007911B0" w:rsidP="007911B0">
      <w:pPr>
        <w:tabs>
          <w:tab w:val="left" w:pos="659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Podatek VAT 23 % w </w:t>
      </w:r>
      <w:proofErr w:type="spellStart"/>
      <w:r>
        <w:rPr>
          <w:rFonts w:ascii="Arial" w:hAnsi="Arial" w:cs="Arial"/>
          <w:sz w:val="22"/>
          <w:szCs w:val="22"/>
        </w:rPr>
        <w:t>wysokości………………..zł</w:t>
      </w:r>
      <w:proofErr w:type="spellEnd"/>
    </w:p>
    <w:p w:rsidR="007911B0" w:rsidRDefault="007911B0" w:rsidP="007911B0">
      <w:pPr>
        <w:tabs>
          <w:tab w:val="left" w:pos="659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</w:p>
    <w:p w:rsidR="007911B0" w:rsidRDefault="007911B0" w:rsidP="007911B0">
      <w:pPr>
        <w:tabs>
          <w:tab w:val="left" w:pos="659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Wartość brutto:……………………………………….</w:t>
      </w:r>
    </w:p>
    <w:p w:rsidR="007911B0" w:rsidRDefault="007911B0" w:rsidP="007911B0">
      <w:pPr>
        <w:tabs>
          <w:tab w:val="left" w:pos="659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</w:p>
    <w:p w:rsidR="007911B0" w:rsidRPr="00343D09" w:rsidRDefault="007911B0" w:rsidP="007911B0">
      <w:pPr>
        <w:tabs>
          <w:tab w:val="left" w:pos="659"/>
        </w:tabs>
        <w:spacing w:line="1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Słownie złotych brutto:</w:t>
      </w:r>
    </w:p>
    <w:p w:rsidR="00F62D57" w:rsidRPr="00343D09" w:rsidRDefault="00F62D57" w:rsidP="00F62D57">
      <w:pPr>
        <w:rPr>
          <w:rFonts w:ascii="Arial" w:hAnsi="Arial" w:cs="Arial"/>
          <w:sz w:val="22"/>
          <w:szCs w:val="22"/>
        </w:rPr>
      </w:pPr>
    </w:p>
    <w:p w:rsidR="00F62D57" w:rsidRPr="00343D09" w:rsidRDefault="00F62D57" w:rsidP="00F62D57">
      <w:pPr>
        <w:numPr>
          <w:ilvl w:val="0"/>
          <w:numId w:val="4"/>
        </w:numPr>
        <w:tabs>
          <w:tab w:val="left" w:pos="659"/>
        </w:tabs>
        <w:spacing w:before="12" w:line="324" w:lineRule="exact"/>
        <w:ind w:left="620" w:right="240" w:hanging="3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Sprzedający wystawi Kupującemu fakturę po </w:t>
      </w:r>
      <w:r w:rsidR="007911B0">
        <w:rPr>
          <w:rFonts w:ascii="Arial" w:hAnsi="Arial" w:cs="Arial"/>
          <w:sz w:val="22"/>
          <w:szCs w:val="22"/>
        </w:rPr>
        <w:t>potwierdzonym odebraniu materiału na kwotę</w:t>
      </w:r>
      <w:r w:rsidRPr="00343D09">
        <w:rPr>
          <w:rFonts w:ascii="Arial" w:hAnsi="Arial" w:cs="Arial"/>
          <w:sz w:val="22"/>
          <w:szCs w:val="22"/>
        </w:rPr>
        <w:t xml:space="preserve"> </w:t>
      </w:r>
      <w:r w:rsidR="00D37D87">
        <w:rPr>
          <w:rFonts w:ascii="Arial" w:hAnsi="Arial" w:cs="Arial"/>
          <w:sz w:val="22"/>
          <w:szCs w:val="22"/>
        </w:rPr>
        <w:t>odpowiadającą cenie nabycia i rzeczywistej ilości odebranego materiału.</w:t>
      </w:r>
    </w:p>
    <w:p w:rsidR="00F62D57" w:rsidRPr="00343D09" w:rsidRDefault="00F62D57" w:rsidP="00F62D57">
      <w:pPr>
        <w:numPr>
          <w:ilvl w:val="0"/>
          <w:numId w:val="4"/>
        </w:numPr>
        <w:tabs>
          <w:tab w:val="left" w:pos="659"/>
        </w:tabs>
        <w:spacing w:line="324" w:lineRule="exact"/>
        <w:ind w:left="620" w:right="240" w:hanging="3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Brak zapłaty ceny nabycia określonej skutkować będzie rozwiązaniem umowy z winy Kupującego. Warunkiem powyższego będzie uprzednie wezwanie Kupującego przez Sprzedającego do zapłaty ceny nabycia.</w:t>
      </w:r>
    </w:p>
    <w:p w:rsidR="00F62D57" w:rsidRPr="00343D09" w:rsidRDefault="00F62D57" w:rsidP="00F62D57">
      <w:pPr>
        <w:numPr>
          <w:ilvl w:val="0"/>
          <w:numId w:val="4"/>
        </w:numPr>
        <w:tabs>
          <w:tab w:val="left" w:pos="659"/>
        </w:tabs>
        <w:spacing w:line="324" w:lineRule="exact"/>
        <w:ind w:left="620" w:right="240" w:hanging="3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Kupujący oświadcza, że przed złożeniem oferty kupna zapoznał się z jakością i stanem oferowanego destruktu.</w:t>
      </w:r>
    </w:p>
    <w:p w:rsidR="00F62D57" w:rsidRPr="00343D09" w:rsidRDefault="00F62D57" w:rsidP="00F62D57">
      <w:pPr>
        <w:pStyle w:val="Heading230"/>
        <w:keepNext/>
        <w:keepLines/>
        <w:shd w:val="clear" w:color="auto" w:fill="auto"/>
        <w:ind w:left="5120"/>
        <w:rPr>
          <w:rFonts w:ascii="Arial" w:hAnsi="Arial" w:cs="Arial"/>
          <w:sz w:val="22"/>
          <w:szCs w:val="22"/>
        </w:rPr>
      </w:pPr>
      <w:bookmarkStart w:id="2" w:name="bookmark29"/>
      <w:r w:rsidRPr="00343D09">
        <w:rPr>
          <w:rFonts w:ascii="Arial" w:hAnsi="Arial" w:cs="Arial"/>
          <w:sz w:val="22"/>
          <w:szCs w:val="22"/>
        </w:rPr>
        <w:t>§3</w:t>
      </w:r>
      <w:bookmarkEnd w:id="2"/>
    </w:p>
    <w:p w:rsidR="00F62D57" w:rsidRPr="00D37D87" w:rsidRDefault="00F62D57" w:rsidP="00D37D87">
      <w:pPr>
        <w:numPr>
          <w:ilvl w:val="0"/>
          <w:numId w:val="5"/>
        </w:numPr>
        <w:tabs>
          <w:tab w:val="left" w:pos="659"/>
        </w:tabs>
        <w:ind w:left="720" w:right="240" w:hanging="4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Odbiór całości (wydanie Kupującemu) destruktu nastąpi w terminie do </w:t>
      </w:r>
      <w:r w:rsidR="007911B0">
        <w:rPr>
          <w:rFonts w:ascii="Arial" w:hAnsi="Arial" w:cs="Arial"/>
          <w:sz w:val="22"/>
          <w:szCs w:val="22"/>
        </w:rPr>
        <w:t>7</w:t>
      </w:r>
      <w:r w:rsidRPr="00343D09">
        <w:rPr>
          <w:rFonts w:ascii="Arial" w:hAnsi="Arial" w:cs="Arial"/>
          <w:sz w:val="22"/>
          <w:szCs w:val="22"/>
        </w:rPr>
        <w:t xml:space="preserve"> dni </w:t>
      </w:r>
      <w:r w:rsidRPr="00D37D87">
        <w:rPr>
          <w:rFonts w:ascii="Arial" w:hAnsi="Arial" w:cs="Arial"/>
          <w:sz w:val="22"/>
          <w:szCs w:val="22"/>
        </w:rPr>
        <w:t xml:space="preserve">od </w:t>
      </w:r>
      <w:r w:rsidR="007911B0" w:rsidRPr="00D37D87">
        <w:rPr>
          <w:rFonts w:ascii="Arial" w:hAnsi="Arial" w:cs="Arial"/>
          <w:sz w:val="22"/>
          <w:szCs w:val="22"/>
        </w:rPr>
        <w:t>podpisania umowy na koszt Kupującego.</w:t>
      </w:r>
    </w:p>
    <w:p w:rsidR="00D37D87" w:rsidRDefault="00F62D57" w:rsidP="00D37D87">
      <w:pPr>
        <w:numPr>
          <w:ilvl w:val="0"/>
          <w:numId w:val="5"/>
        </w:numPr>
        <w:tabs>
          <w:tab w:val="left" w:pos="659"/>
        </w:tabs>
        <w:ind w:left="720" w:right="240" w:hanging="420"/>
        <w:jc w:val="both"/>
        <w:rPr>
          <w:rFonts w:ascii="Arial" w:hAnsi="Arial" w:cs="Arial"/>
          <w:sz w:val="22"/>
          <w:szCs w:val="22"/>
        </w:rPr>
      </w:pPr>
      <w:r w:rsidRPr="00D37D87">
        <w:rPr>
          <w:rFonts w:ascii="Arial" w:hAnsi="Arial" w:cs="Arial"/>
          <w:sz w:val="22"/>
          <w:szCs w:val="22"/>
        </w:rPr>
        <w:t xml:space="preserve">Kupujący zobowiązany jest poinformować o planowanym terminie odbioru destruktu Sprzedającego co najmniej na jeden dzień przed planowanym załadunkiem. </w:t>
      </w:r>
    </w:p>
    <w:p w:rsidR="00F62D57" w:rsidRPr="00D37D87" w:rsidRDefault="00F62D57" w:rsidP="00D37D87">
      <w:pPr>
        <w:numPr>
          <w:ilvl w:val="0"/>
          <w:numId w:val="5"/>
        </w:numPr>
        <w:tabs>
          <w:tab w:val="left" w:pos="659"/>
        </w:tabs>
        <w:ind w:left="720" w:right="240" w:hanging="420"/>
        <w:jc w:val="both"/>
        <w:rPr>
          <w:rFonts w:ascii="Arial" w:hAnsi="Arial" w:cs="Arial"/>
          <w:sz w:val="22"/>
          <w:szCs w:val="22"/>
        </w:rPr>
      </w:pPr>
      <w:r w:rsidRPr="00D37D87">
        <w:rPr>
          <w:rFonts w:ascii="Arial" w:hAnsi="Arial" w:cs="Arial"/>
          <w:sz w:val="22"/>
          <w:szCs w:val="22"/>
        </w:rPr>
        <w:t>Z czynności odbioru zostanie sporządzony protokół, podpisany przez Strony. Od daty podpisania protokołu, na Kupującego przechodzi odpowiedzialność za sprzedany destrukt.</w:t>
      </w:r>
    </w:p>
    <w:p w:rsidR="00F62D57" w:rsidRPr="00343D09" w:rsidRDefault="00F62D57" w:rsidP="00D37D87">
      <w:pPr>
        <w:numPr>
          <w:ilvl w:val="0"/>
          <w:numId w:val="5"/>
        </w:numPr>
        <w:tabs>
          <w:tab w:val="left" w:pos="659"/>
        </w:tabs>
        <w:ind w:left="720" w:right="240" w:hanging="4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Na Kupującym </w:t>
      </w:r>
      <w:r w:rsidR="00D37D87">
        <w:rPr>
          <w:rFonts w:ascii="Arial" w:hAnsi="Arial" w:cs="Arial"/>
          <w:sz w:val="22"/>
          <w:szCs w:val="22"/>
        </w:rPr>
        <w:t>cią</w:t>
      </w:r>
      <w:r w:rsidRPr="00343D09">
        <w:rPr>
          <w:rFonts w:ascii="Arial" w:hAnsi="Arial" w:cs="Arial"/>
          <w:sz w:val="22"/>
          <w:szCs w:val="22"/>
        </w:rPr>
        <w:t xml:space="preserve">żą koszty związane z załadunkiem, </w:t>
      </w:r>
      <w:r w:rsidR="007911B0">
        <w:rPr>
          <w:rFonts w:ascii="Arial" w:hAnsi="Arial" w:cs="Arial"/>
          <w:sz w:val="22"/>
          <w:szCs w:val="22"/>
        </w:rPr>
        <w:t xml:space="preserve">ustaleniem wagi, </w:t>
      </w:r>
      <w:r w:rsidRPr="00343D09">
        <w:rPr>
          <w:rFonts w:ascii="Arial" w:hAnsi="Arial" w:cs="Arial"/>
          <w:sz w:val="22"/>
          <w:szCs w:val="22"/>
        </w:rPr>
        <w:t>koszty sprzętu i transportu destruktu. Kupujący zapewnia we własnym zakresie sprzęt niezbędny do załadunku i transportu destruktu.</w:t>
      </w:r>
    </w:p>
    <w:p w:rsidR="00F62D57" w:rsidRPr="00343D09" w:rsidRDefault="00F62D57" w:rsidP="00D37D87">
      <w:pPr>
        <w:numPr>
          <w:ilvl w:val="0"/>
          <w:numId w:val="5"/>
        </w:numPr>
        <w:tabs>
          <w:tab w:val="left" w:pos="659"/>
        </w:tabs>
        <w:ind w:left="720" w:right="240" w:hanging="4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W przypadku nieodebrania zakupionego destruktu w wyznaczonym terminie, Sprzedający nie ponosi odpowiedzialności za zakupiony destrukt, a Kupujący nie może zgłaszać w stosunku do Sprzedającego roszczeń z tytułu zmian ilościowych i jakościowych w zakupionym destrukcie.</w:t>
      </w:r>
    </w:p>
    <w:p w:rsidR="00F62D57" w:rsidRPr="00343D09" w:rsidRDefault="00F62D57" w:rsidP="00D37D87">
      <w:pPr>
        <w:numPr>
          <w:ilvl w:val="0"/>
          <w:numId w:val="5"/>
        </w:numPr>
        <w:tabs>
          <w:tab w:val="left" w:pos="366"/>
        </w:tabs>
        <w:ind w:left="520" w:right="44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Jeżeli Kupujący dopuszcza się zwłoki w odbiorze destruktu, Sprzedający może naliczyć Kupującemu karę umowną w wysokości 1% łącznej ceny nabywanego destruktu brutto, za każdy rozpoczęty dzień zwłoki oraz dodatkowo obciążyć Kupującego kosztami składowania w wysokości 0,5% łącznej ceny nabycia brutto, za każdy rozpoczęty dzień zwłoki w odbiorze destruktu.</w:t>
      </w:r>
    </w:p>
    <w:p w:rsidR="007911B0" w:rsidRDefault="007911B0" w:rsidP="00F62D57">
      <w:pPr>
        <w:pStyle w:val="Bodytext50"/>
        <w:shd w:val="clear" w:color="auto" w:fill="auto"/>
        <w:spacing w:before="0" w:after="91" w:line="180" w:lineRule="exact"/>
        <w:ind w:left="4920" w:firstLine="0"/>
        <w:jc w:val="left"/>
        <w:rPr>
          <w:rFonts w:ascii="Arial" w:hAnsi="Arial" w:cs="Arial"/>
          <w:sz w:val="22"/>
          <w:szCs w:val="22"/>
        </w:rPr>
      </w:pPr>
    </w:p>
    <w:p w:rsidR="00F62D57" w:rsidRPr="00343D09" w:rsidRDefault="00F62D57" w:rsidP="00F62D57">
      <w:pPr>
        <w:pStyle w:val="Bodytext50"/>
        <w:shd w:val="clear" w:color="auto" w:fill="auto"/>
        <w:spacing w:before="0" w:after="91" w:line="180" w:lineRule="exact"/>
        <w:ind w:left="4920" w:firstLine="0"/>
        <w:jc w:val="left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§4</w:t>
      </w:r>
    </w:p>
    <w:p w:rsidR="00F62D57" w:rsidRPr="00343D09" w:rsidRDefault="00F62D57" w:rsidP="00D37D87">
      <w:pPr>
        <w:ind w:left="52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1. Sprzedający do współpracy z Kupującym wyznacza:</w:t>
      </w:r>
      <w:r w:rsidR="007911B0">
        <w:rPr>
          <w:rFonts w:ascii="Arial" w:hAnsi="Arial" w:cs="Arial"/>
          <w:sz w:val="22"/>
          <w:szCs w:val="22"/>
        </w:rPr>
        <w:t>……………………………………………..</w:t>
      </w:r>
    </w:p>
    <w:p w:rsidR="00F62D57" w:rsidRPr="00343D09" w:rsidRDefault="00F62D57" w:rsidP="00D37D87">
      <w:pPr>
        <w:ind w:left="52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2. Kupujący do współpracy ze Sprzedającym wyznacza:</w:t>
      </w:r>
      <w:r w:rsidR="007911B0">
        <w:rPr>
          <w:rFonts w:ascii="Arial" w:hAnsi="Arial" w:cs="Arial"/>
          <w:sz w:val="22"/>
          <w:szCs w:val="22"/>
        </w:rPr>
        <w:t>……………………………………………</w:t>
      </w:r>
    </w:p>
    <w:p w:rsidR="00D37D87" w:rsidRDefault="00D37D87" w:rsidP="00D37D87">
      <w:pPr>
        <w:pStyle w:val="Bodytext50"/>
        <w:shd w:val="clear" w:color="auto" w:fill="auto"/>
        <w:spacing w:before="0" w:after="0" w:line="180" w:lineRule="exact"/>
        <w:ind w:left="4920" w:firstLine="0"/>
        <w:jc w:val="left"/>
        <w:rPr>
          <w:rFonts w:ascii="Arial" w:hAnsi="Arial" w:cs="Arial"/>
          <w:sz w:val="22"/>
          <w:szCs w:val="22"/>
        </w:rPr>
      </w:pPr>
    </w:p>
    <w:p w:rsidR="00F62D57" w:rsidRPr="00343D09" w:rsidRDefault="00F62D57" w:rsidP="00D37D87">
      <w:pPr>
        <w:pStyle w:val="Bodytext50"/>
        <w:shd w:val="clear" w:color="auto" w:fill="auto"/>
        <w:spacing w:before="0" w:after="0" w:line="180" w:lineRule="exact"/>
        <w:ind w:left="4920" w:firstLine="0"/>
        <w:jc w:val="left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§5</w:t>
      </w:r>
    </w:p>
    <w:p w:rsidR="00F62D57" w:rsidRPr="00343D09" w:rsidRDefault="00F62D57" w:rsidP="00D37D87">
      <w:pPr>
        <w:numPr>
          <w:ilvl w:val="0"/>
          <w:numId w:val="6"/>
        </w:numPr>
        <w:tabs>
          <w:tab w:val="left" w:pos="366"/>
        </w:tabs>
        <w:ind w:left="52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Za dzień dokonania zapłaty uznaje się dzień uznania rachunku Sprzedającego.</w:t>
      </w:r>
    </w:p>
    <w:p w:rsidR="00F62D57" w:rsidRPr="00343D09" w:rsidRDefault="00F62D57" w:rsidP="00D37D87">
      <w:pPr>
        <w:numPr>
          <w:ilvl w:val="0"/>
          <w:numId w:val="6"/>
        </w:numPr>
        <w:tabs>
          <w:tab w:val="left" w:pos="366"/>
        </w:tabs>
        <w:ind w:left="520" w:right="44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Wszelkie zmiany niniejszej umowy wymagają zachowania formy pisemnej, pod rygorem nieważności.</w:t>
      </w:r>
    </w:p>
    <w:p w:rsidR="00F62D57" w:rsidRPr="00343D09" w:rsidRDefault="00F62D57" w:rsidP="00D37D87">
      <w:pPr>
        <w:numPr>
          <w:ilvl w:val="0"/>
          <w:numId w:val="6"/>
        </w:numPr>
        <w:tabs>
          <w:tab w:val="left" w:pos="366"/>
        </w:tabs>
        <w:ind w:left="520" w:right="44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W sprawach nieuregulowanych niniejszą umową mają zastosowanie powszechnie o</w:t>
      </w:r>
      <w:r w:rsidR="00D37D87">
        <w:rPr>
          <w:rFonts w:ascii="Arial" w:hAnsi="Arial" w:cs="Arial"/>
          <w:sz w:val="22"/>
          <w:szCs w:val="22"/>
        </w:rPr>
        <w:t>bowiązujące przepisy właściwe dl</w:t>
      </w:r>
      <w:r w:rsidRPr="00343D09">
        <w:rPr>
          <w:rFonts w:ascii="Arial" w:hAnsi="Arial" w:cs="Arial"/>
          <w:sz w:val="22"/>
          <w:szCs w:val="22"/>
        </w:rPr>
        <w:t>a danego zdarzenia.</w:t>
      </w:r>
    </w:p>
    <w:p w:rsidR="00F62D57" w:rsidRPr="00343D09" w:rsidRDefault="00F62D57" w:rsidP="00D37D87">
      <w:pPr>
        <w:numPr>
          <w:ilvl w:val="0"/>
          <w:numId w:val="6"/>
        </w:numPr>
        <w:tabs>
          <w:tab w:val="left" w:pos="366"/>
        </w:tabs>
        <w:ind w:left="520" w:right="44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Spory mogące wyniknąć przy realizacji niniejszej umowy będą rozpatrywane przez właściwy rzeczowo </w:t>
      </w:r>
      <w:r w:rsidR="00D37D87">
        <w:rPr>
          <w:rFonts w:ascii="Arial" w:hAnsi="Arial" w:cs="Arial"/>
          <w:sz w:val="22"/>
          <w:szCs w:val="22"/>
        </w:rPr>
        <w:t>i miejscowo dla Sprzedającego</w:t>
      </w:r>
      <w:r w:rsidRPr="00343D09">
        <w:rPr>
          <w:rFonts w:ascii="Arial" w:hAnsi="Arial" w:cs="Arial"/>
          <w:sz w:val="22"/>
          <w:szCs w:val="22"/>
        </w:rPr>
        <w:t>.</w:t>
      </w:r>
    </w:p>
    <w:p w:rsidR="00F62D57" w:rsidRPr="00343D09" w:rsidRDefault="00F62D57" w:rsidP="00D37D87">
      <w:pPr>
        <w:numPr>
          <w:ilvl w:val="0"/>
          <w:numId w:val="6"/>
        </w:numPr>
        <w:tabs>
          <w:tab w:val="left" w:pos="366"/>
        </w:tabs>
        <w:ind w:left="52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>Załącznik do niniejszej umowy stanowi Oferta Kupującego.</w:t>
      </w:r>
    </w:p>
    <w:p w:rsidR="00F62D57" w:rsidRDefault="00F62D57" w:rsidP="00D37D87">
      <w:pPr>
        <w:numPr>
          <w:ilvl w:val="0"/>
          <w:numId w:val="6"/>
        </w:numPr>
        <w:tabs>
          <w:tab w:val="left" w:pos="366"/>
        </w:tabs>
        <w:ind w:left="520" w:hanging="520"/>
        <w:jc w:val="both"/>
        <w:rPr>
          <w:rFonts w:ascii="Arial" w:hAnsi="Arial" w:cs="Arial"/>
          <w:sz w:val="22"/>
          <w:szCs w:val="22"/>
        </w:rPr>
      </w:pPr>
      <w:r w:rsidRPr="00343D09">
        <w:rPr>
          <w:rFonts w:ascii="Arial" w:hAnsi="Arial" w:cs="Arial"/>
          <w:sz w:val="22"/>
          <w:szCs w:val="22"/>
        </w:rPr>
        <w:t xml:space="preserve">Niniejszą umowę sporządzono w </w:t>
      </w:r>
      <w:r w:rsidR="00D37D87">
        <w:rPr>
          <w:rFonts w:ascii="Arial" w:hAnsi="Arial" w:cs="Arial"/>
          <w:sz w:val="22"/>
          <w:szCs w:val="22"/>
        </w:rPr>
        <w:t xml:space="preserve">3 </w:t>
      </w:r>
      <w:r w:rsidRPr="00343D09">
        <w:rPr>
          <w:rFonts w:ascii="Arial" w:hAnsi="Arial" w:cs="Arial"/>
          <w:sz w:val="22"/>
          <w:szCs w:val="22"/>
        </w:rPr>
        <w:t>je</w:t>
      </w:r>
      <w:r w:rsidR="00D37D87">
        <w:rPr>
          <w:rFonts w:ascii="Arial" w:hAnsi="Arial" w:cs="Arial"/>
          <w:sz w:val="22"/>
          <w:szCs w:val="22"/>
        </w:rPr>
        <w:t>dnobrzmiących egzemplarzach,  z czego 2 egz. dla Sprzedającego i jeden egzemplarz dla Kupującego.</w:t>
      </w:r>
    </w:p>
    <w:p w:rsidR="00D37D87" w:rsidRPr="00343D09" w:rsidRDefault="00D37D87" w:rsidP="00D37D87">
      <w:pPr>
        <w:numPr>
          <w:ilvl w:val="0"/>
          <w:numId w:val="6"/>
        </w:numPr>
        <w:tabs>
          <w:tab w:val="left" w:pos="366"/>
        </w:tabs>
        <w:ind w:left="520" w:hanging="520"/>
        <w:jc w:val="both"/>
        <w:rPr>
          <w:rFonts w:ascii="Arial" w:hAnsi="Arial" w:cs="Arial"/>
          <w:sz w:val="22"/>
          <w:szCs w:val="22"/>
        </w:rPr>
      </w:pPr>
    </w:p>
    <w:p w:rsidR="00F62D57" w:rsidRPr="00343D09" w:rsidRDefault="007D1A73" w:rsidP="00F62D57">
      <w:pPr>
        <w:pStyle w:val="Heading30"/>
        <w:keepNext/>
        <w:keepLines/>
        <w:shd w:val="clear" w:color="auto" w:fill="auto"/>
        <w:spacing w:line="180" w:lineRule="exact"/>
        <w:ind w:left="520" w:hanging="520"/>
        <w:rPr>
          <w:rFonts w:ascii="Arial" w:hAnsi="Arial" w:cs="Arial"/>
          <w:sz w:val="22"/>
          <w:szCs w:val="22"/>
        </w:rPr>
        <w:sectPr w:rsidR="00F62D57" w:rsidRPr="00343D09">
          <w:footerReference w:type="even" r:id="rId7"/>
          <w:pgSz w:w="11900" w:h="16840"/>
          <w:pgMar w:top="479" w:right="1048" w:bottom="817" w:left="1096" w:header="0" w:footer="3" w:gutter="0"/>
          <w:pgNumType w:start="1"/>
          <w:cols w:space="720"/>
          <w:noEndnote/>
          <w:docGrid w:linePitch="360"/>
        </w:sectPr>
      </w:pPr>
      <w:r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1.85pt;margin-top:0;width:52.55pt;height:11.9pt;z-index:-251655168;mso-wrap-distance-left:5pt;mso-wrap-distance-right:5pt;mso-position-horizontal-relative:margin" filled="f" stroked="f">
            <v:textbox style="mso-fit-shape-to-text:t" inset="0,0,0,0">
              <w:txbxContent>
                <w:p w:rsidR="007911B0" w:rsidRDefault="007911B0" w:rsidP="00F62D57">
                  <w:pPr>
                    <w:pStyle w:val="Bodytext50"/>
                    <w:shd w:val="clear" w:color="auto" w:fill="auto"/>
                    <w:spacing w:before="0" w:after="0" w:line="180" w:lineRule="exact"/>
                    <w:ind w:firstLine="0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Kupujący:</w:t>
                  </w:r>
                </w:p>
              </w:txbxContent>
            </v:textbox>
            <w10:wrap type="square" side="left" anchorx="margin"/>
          </v:shape>
        </w:pict>
      </w:r>
      <w:bookmarkStart w:id="3" w:name="bookmark30"/>
      <w:r w:rsidR="00F62D57" w:rsidRPr="00343D09">
        <w:rPr>
          <w:rFonts w:ascii="Arial" w:hAnsi="Arial" w:cs="Arial"/>
          <w:sz w:val="22"/>
          <w:szCs w:val="22"/>
        </w:rPr>
        <w:t>Sprzedający:</w:t>
      </w:r>
      <w:bookmarkEnd w:id="3"/>
    </w:p>
    <w:p w:rsidR="00F62D57" w:rsidRPr="00343D09" w:rsidRDefault="00F62D57" w:rsidP="00F62D57">
      <w:pPr>
        <w:spacing w:line="240" w:lineRule="exact"/>
        <w:rPr>
          <w:rFonts w:ascii="Arial" w:hAnsi="Arial" w:cs="Arial"/>
          <w:sz w:val="22"/>
          <w:szCs w:val="22"/>
        </w:rPr>
      </w:pPr>
    </w:p>
    <w:p w:rsidR="00F62D57" w:rsidRPr="00343D09" w:rsidRDefault="00F62D57" w:rsidP="00F62D57">
      <w:pPr>
        <w:spacing w:line="240" w:lineRule="exact"/>
        <w:rPr>
          <w:rFonts w:ascii="Arial" w:hAnsi="Arial" w:cs="Arial"/>
          <w:sz w:val="22"/>
          <w:szCs w:val="22"/>
        </w:rPr>
      </w:pPr>
    </w:p>
    <w:p w:rsidR="00F62D57" w:rsidRPr="00343D09" w:rsidRDefault="00F62D57" w:rsidP="00F62D57">
      <w:pPr>
        <w:spacing w:line="240" w:lineRule="exact"/>
        <w:rPr>
          <w:rFonts w:ascii="Arial" w:hAnsi="Arial" w:cs="Arial"/>
          <w:sz w:val="22"/>
          <w:szCs w:val="22"/>
        </w:rPr>
      </w:pPr>
    </w:p>
    <w:sectPr w:rsidR="00F62D57" w:rsidRPr="00343D09" w:rsidSect="00BC69D0">
      <w:type w:val="continuous"/>
      <w:pgSz w:w="11900" w:h="16840"/>
      <w:pgMar w:top="846" w:right="1034" w:bottom="608" w:left="6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D87" w:rsidRDefault="00D37D87" w:rsidP="00D37D87">
      <w:r>
        <w:separator/>
      </w:r>
    </w:p>
  </w:endnote>
  <w:endnote w:type="continuationSeparator" w:id="1">
    <w:p w:rsidR="00D37D87" w:rsidRDefault="00D37D87" w:rsidP="00D3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B0" w:rsidRDefault="007D1A73">
    <w:pPr>
      <w:rPr>
        <w:sz w:val="2"/>
        <w:szCs w:val="2"/>
      </w:rPr>
    </w:pPr>
    <w:r w:rsidRPr="007D1A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3.85pt;margin-top:816.1pt;width:56.5pt;height:9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911B0" w:rsidRDefault="007911B0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BookAntiqua11pt"/>
                  </w:rPr>
                  <w:t xml:space="preserve">Strona </w:t>
                </w:r>
                <w:fldSimple w:instr=" PAGE \* MERGEFORMAT ">
                  <w:r w:rsidR="00D37D87" w:rsidRPr="00D37D87">
                    <w:rPr>
                      <w:rStyle w:val="HeaderorfooterBookAntiqua11pt"/>
                      <w:noProof/>
                    </w:rPr>
                    <w:t>2</w:t>
                  </w:r>
                </w:fldSimple>
                <w:r>
                  <w:rPr>
                    <w:rStyle w:val="HeaderorfooterBookAntiqua11pt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D87" w:rsidRDefault="00D37D87" w:rsidP="00D37D87">
      <w:r>
        <w:separator/>
      </w:r>
    </w:p>
  </w:footnote>
  <w:footnote w:type="continuationSeparator" w:id="1">
    <w:p w:rsidR="00D37D87" w:rsidRDefault="00D37D87" w:rsidP="00D37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CF1"/>
    <w:multiLevelType w:val="multilevel"/>
    <w:tmpl w:val="86480C8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4A2403"/>
    <w:multiLevelType w:val="multilevel"/>
    <w:tmpl w:val="829E7D92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216DB2"/>
    <w:multiLevelType w:val="multilevel"/>
    <w:tmpl w:val="489C117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E24715"/>
    <w:multiLevelType w:val="multilevel"/>
    <w:tmpl w:val="5E50B4C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8850BC"/>
    <w:multiLevelType w:val="multilevel"/>
    <w:tmpl w:val="27F0697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0763F8"/>
    <w:multiLevelType w:val="multilevel"/>
    <w:tmpl w:val="D1926B3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62D57"/>
    <w:rsid w:val="007911B0"/>
    <w:rsid w:val="007D1A73"/>
    <w:rsid w:val="00BC69D0"/>
    <w:rsid w:val="00C1425D"/>
    <w:rsid w:val="00D37D87"/>
    <w:rsid w:val="00EE7944"/>
    <w:rsid w:val="00F6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2D5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0"/>
    <w:rsid w:val="00F62D57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F62D57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Bodytext5"/>
    <w:rsid w:val="00F62D5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Bodytext2">
    <w:name w:val="Body text (2)_"/>
    <w:basedOn w:val="Domylnaczcionkaakapitu"/>
    <w:rsid w:val="00F62D57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sid w:val="00F62D57"/>
    <w:rPr>
      <w:b/>
      <w:bCs/>
      <w:color w:val="000000"/>
      <w:spacing w:val="0"/>
      <w:w w:val="100"/>
      <w:position w:val="0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sid w:val="00F62D57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Bodytext5Exact">
    <w:name w:val="Body text (5) Exact"/>
    <w:basedOn w:val="Domylnaczcionkaakapitu"/>
    <w:rsid w:val="00F62D57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0">
    <w:name w:val="Body text (2)"/>
    <w:basedOn w:val="Bodytext2"/>
    <w:rsid w:val="00F62D57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HeaderorfooterBookAntiqua11pt">
    <w:name w:val="Header or footer + Book Antiqua;11 pt"/>
    <w:basedOn w:val="Headerorfooter"/>
    <w:rsid w:val="00F62D57"/>
    <w:rPr>
      <w:rFonts w:ascii="Book Antiqua" w:eastAsia="Book Antiqua" w:hAnsi="Book Antiqua" w:cs="Book Antiqua"/>
      <w:color w:val="000000"/>
      <w:spacing w:val="0"/>
      <w:w w:val="100"/>
      <w:position w:val="0"/>
      <w:sz w:val="22"/>
      <w:szCs w:val="22"/>
      <w:lang w:val="pl-PL" w:eastAsia="pl-PL" w:bidi="pl-PL"/>
    </w:rPr>
  </w:style>
  <w:style w:type="character" w:customStyle="1" w:styleId="Bodytext13">
    <w:name w:val="Body text (13)_"/>
    <w:basedOn w:val="Domylnaczcionkaakapitu"/>
    <w:link w:val="Bodytext130"/>
    <w:rsid w:val="00F62D57"/>
    <w:rPr>
      <w:rFonts w:ascii="Book Antiqua" w:eastAsia="Book Antiqua" w:hAnsi="Book Antiqua" w:cs="Book Antiqua"/>
      <w:shd w:val="clear" w:color="auto" w:fill="FFFFFF"/>
    </w:rPr>
  </w:style>
  <w:style w:type="character" w:customStyle="1" w:styleId="Bodytext13Verdana9ptBold">
    <w:name w:val="Body text (13) + Verdana;9 pt;Bold"/>
    <w:basedOn w:val="Bodytext13"/>
    <w:rsid w:val="00F62D57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F62D57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Heading1Arial4ptItalic">
    <w:name w:val="Heading #1 + Arial;4 pt;Italic"/>
    <w:basedOn w:val="Heading1"/>
    <w:rsid w:val="00F62D57"/>
    <w:rPr>
      <w:rFonts w:ascii="Arial" w:eastAsia="Arial" w:hAnsi="Arial" w:cs="Arial"/>
      <w:i/>
      <w:iCs/>
      <w:color w:val="000000"/>
      <w:spacing w:val="0"/>
      <w:w w:val="100"/>
      <w:position w:val="0"/>
      <w:sz w:val="8"/>
      <w:szCs w:val="8"/>
      <w:lang w:val="pl-PL" w:eastAsia="pl-PL" w:bidi="pl-PL"/>
    </w:rPr>
  </w:style>
  <w:style w:type="character" w:customStyle="1" w:styleId="Heading22">
    <w:name w:val="Heading #2 (2)_"/>
    <w:basedOn w:val="Domylnaczcionkaakapitu"/>
    <w:link w:val="Heading220"/>
    <w:rsid w:val="00F62D57"/>
    <w:rPr>
      <w:rFonts w:ascii="Book Antiqua" w:eastAsia="Book Antiqua" w:hAnsi="Book Antiqua" w:cs="Book Antiqua"/>
      <w:spacing w:val="70"/>
      <w:sz w:val="19"/>
      <w:szCs w:val="19"/>
      <w:shd w:val="clear" w:color="auto" w:fill="FFFFFF"/>
    </w:rPr>
  </w:style>
  <w:style w:type="character" w:customStyle="1" w:styleId="Heading23">
    <w:name w:val="Heading #2 (3)_"/>
    <w:basedOn w:val="Domylnaczcionkaakapitu"/>
    <w:link w:val="Heading230"/>
    <w:rsid w:val="00F62D57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Picturecaption2Exact">
    <w:name w:val="Picture caption (2) Exact"/>
    <w:basedOn w:val="Domylnaczcionkaakapitu"/>
    <w:link w:val="Picturecaption2"/>
    <w:rsid w:val="00F62D57"/>
    <w:rPr>
      <w:rFonts w:ascii="Verdana" w:eastAsia="Verdana" w:hAnsi="Verdana" w:cs="Verdana"/>
      <w:i/>
      <w:iCs/>
      <w:spacing w:val="-10"/>
      <w:sz w:val="16"/>
      <w:szCs w:val="16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rsid w:val="00F62D57"/>
    <w:pPr>
      <w:shd w:val="clear" w:color="auto" w:fill="FFFFFF"/>
      <w:spacing w:line="0" w:lineRule="atLeast"/>
    </w:pPr>
    <w:rPr>
      <w:rFonts w:ascii="Verdana" w:eastAsia="Verdana" w:hAnsi="Verdana" w:cs="Verdana"/>
      <w:color w:val="auto"/>
      <w:sz w:val="16"/>
      <w:szCs w:val="16"/>
      <w:lang w:eastAsia="en-US" w:bidi="ar-SA"/>
    </w:rPr>
  </w:style>
  <w:style w:type="paragraph" w:customStyle="1" w:styleId="Bodytext50">
    <w:name w:val="Body text (5)"/>
    <w:basedOn w:val="Normalny"/>
    <w:link w:val="Bodytext5"/>
    <w:rsid w:val="00F62D57"/>
    <w:pPr>
      <w:shd w:val="clear" w:color="auto" w:fill="FFFFFF"/>
      <w:spacing w:before="60" w:after="780" w:line="0" w:lineRule="atLeast"/>
      <w:ind w:hanging="460"/>
      <w:jc w:val="center"/>
    </w:pPr>
    <w:rPr>
      <w:rFonts w:ascii="Verdana" w:eastAsia="Verdana" w:hAnsi="Verdana" w:cs="Verdana"/>
      <w:b/>
      <w:bCs/>
      <w:color w:val="auto"/>
      <w:sz w:val="18"/>
      <w:szCs w:val="18"/>
      <w:lang w:eastAsia="en-US" w:bidi="ar-SA"/>
    </w:rPr>
  </w:style>
  <w:style w:type="paragraph" w:customStyle="1" w:styleId="Heading30">
    <w:name w:val="Heading #3"/>
    <w:basedOn w:val="Normalny"/>
    <w:link w:val="Heading3"/>
    <w:rsid w:val="00F62D57"/>
    <w:pPr>
      <w:shd w:val="clear" w:color="auto" w:fill="FFFFFF"/>
      <w:spacing w:line="216" w:lineRule="exact"/>
      <w:ind w:hanging="620"/>
      <w:jc w:val="both"/>
      <w:outlineLvl w:val="2"/>
    </w:pPr>
    <w:rPr>
      <w:rFonts w:ascii="Verdana" w:eastAsia="Verdana" w:hAnsi="Verdana" w:cs="Verdana"/>
      <w:b/>
      <w:bCs/>
      <w:color w:val="auto"/>
      <w:sz w:val="18"/>
      <w:szCs w:val="18"/>
      <w:lang w:eastAsia="en-US" w:bidi="ar-SA"/>
    </w:rPr>
  </w:style>
  <w:style w:type="paragraph" w:customStyle="1" w:styleId="Bodytext130">
    <w:name w:val="Body text (13)"/>
    <w:basedOn w:val="Normalny"/>
    <w:link w:val="Bodytext13"/>
    <w:rsid w:val="00F62D57"/>
    <w:pPr>
      <w:shd w:val="clear" w:color="auto" w:fill="FFFFFF"/>
      <w:spacing w:before="300" w:line="324" w:lineRule="exact"/>
    </w:pPr>
    <w:rPr>
      <w:rFonts w:ascii="Book Antiqua" w:eastAsia="Book Antiqua" w:hAnsi="Book Antiqua" w:cs="Book Antiqua"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ormalny"/>
    <w:link w:val="Heading1"/>
    <w:rsid w:val="00F62D57"/>
    <w:pPr>
      <w:shd w:val="clear" w:color="auto" w:fill="FFFFFF"/>
      <w:spacing w:after="120" w:line="0" w:lineRule="atLeast"/>
      <w:jc w:val="both"/>
      <w:outlineLvl w:val="0"/>
    </w:pPr>
    <w:rPr>
      <w:rFonts w:ascii="Verdana" w:eastAsia="Verdana" w:hAnsi="Verdana" w:cs="Verdana"/>
      <w:color w:val="auto"/>
      <w:sz w:val="20"/>
      <w:szCs w:val="20"/>
      <w:lang w:eastAsia="en-US" w:bidi="ar-SA"/>
    </w:rPr>
  </w:style>
  <w:style w:type="paragraph" w:customStyle="1" w:styleId="Heading220">
    <w:name w:val="Heading #2 (2)"/>
    <w:basedOn w:val="Normalny"/>
    <w:link w:val="Heading22"/>
    <w:rsid w:val="00F62D57"/>
    <w:pPr>
      <w:shd w:val="clear" w:color="auto" w:fill="FFFFFF"/>
      <w:spacing w:before="300" w:after="120" w:line="0" w:lineRule="atLeast"/>
      <w:outlineLvl w:val="1"/>
    </w:pPr>
    <w:rPr>
      <w:rFonts w:ascii="Book Antiqua" w:eastAsia="Book Antiqua" w:hAnsi="Book Antiqua" w:cs="Book Antiqua"/>
      <w:color w:val="auto"/>
      <w:spacing w:val="70"/>
      <w:sz w:val="19"/>
      <w:szCs w:val="19"/>
      <w:lang w:eastAsia="en-US" w:bidi="ar-SA"/>
    </w:rPr>
  </w:style>
  <w:style w:type="paragraph" w:customStyle="1" w:styleId="Heading230">
    <w:name w:val="Heading #2 (3)"/>
    <w:basedOn w:val="Normalny"/>
    <w:link w:val="Heading23"/>
    <w:rsid w:val="00F62D57"/>
    <w:pPr>
      <w:shd w:val="clear" w:color="auto" w:fill="FFFFFF"/>
      <w:spacing w:line="324" w:lineRule="exact"/>
      <w:outlineLvl w:val="1"/>
    </w:pPr>
    <w:rPr>
      <w:rFonts w:ascii="Verdana" w:eastAsia="Verdana" w:hAnsi="Verdana" w:cs="Verdana"/>
      <w:b/>
      <w:bCs/>
      <w:color w:val="auto"/>
      <w:sz w:val="18"/>
      <w:szCs w:val="18"/>
      <w:lang w:eastAsia="en-US" w:bidi="ar-SA"/>
    </w:rPr>
  </w:style>
  <w:style w:type="paragraph" w:customStyle="1" w:styleId="Picturecaption2">
    <w:name w:val="Picture caption (2)"/>
    <w:basedOn w:val="Normalny"/>
    <w:link w:val="Picturecaption2Exact"/>
    <w:rsid w:val="00F62D5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color w:val="auto"/>
      <w:spacing w:val="-10"/>
      <w:sz w:val="16"/>
      <w:szCs w:val="16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D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D57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37D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7D8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142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142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Cesarz</dc:creator>
  <cp:lastModifiedBy>Użytkownik systemu Windows</cp:lastModifiedBy>
  <cp:revision>3</cp:revision>
  <cp:lastPrinted>2018-08-14T12:54:00Z</cp:lastPrinted>
  <dcterms:created xsi:type="dcterms:W3CDTF">2018-08-14T12:54:00Z</dcterms:created>
  <dcterms:modified xsi:type="dcterms:W3CDTF">2018-08-14T13:26:00Z</dcterms:modified>
</cp:coreProperties>
</file>